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916" w:rsidRPr="00A25916" w:rsidRDefault="003F7748" w:rsidP="00A2591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>Прокуратурой города</w:t>
      </w:r>
      <w:r w:rsidR="00A25916">
        <w:rPr>
          <w:rFonts w:ascii="Times New Roman" w:hAnsi="Times New Roman" w:cs="Times New Roman"/>
          <w:sz w:val="28"/>
          <w:szCs w:val="24"/>
        </w:rPr>
        <w:t xml:space="preserve"> рассмотрено обращение жителя по вопросу нарушения</w:t>
      </w:r>
      <w:r w:rsidRPr="003F7748">
        <w:rPr>
          <w:rFonts w:ascii="Times New Roman" w:hAnsi="Times New Roman" w:cs="Times New Roman"/>
          <w:sz w:val="28"/>
          <w:szCs w:val="24"/>
        </w:rPr>
        <w:t xml:space="preserve"> </w:t>
      </w:r>
      <w:r w:rsidR="00A25916" w:rsidRPr="00A25916">
        <w:rPr>
          <w:rFonts w:ascii="Times New Roman" w:hAnsi="Times New Roman" w:cs="Times New Roman"/>
          <w:sz w:val="28"/>
          <w:szCs w:val="24"/>
        </w:rPr>
        <w:t>санитарно- эпидемиологических норм при размещении контейнерных площадок накопления отходов производства и потребления</w:t>
      </w:r>
      <w:r w:rsidR="00A25916">
        <w:rPr>
          <w:rFonts w:ascii="Times New Roman" w:hAnsi="Times New Roman" w:cs="Times New Roman"/>
          <w:sz w:val="28"/>
          <w:szCs w:val="24"/>
        </w:rPr>
        <w:t>.</w:t>
      </w:r>
    </w:p>
    <w:p w:rsidR="00A25916" w:rsidRPr="00A25916" w:rsidRDefault="00A25916" w:rsidP="00A2591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bookmarkStart w:id="0" w:name="_Hlk104544557"/>
      <w:bookmarkStart w:id="1" w:name="_Hlk93912783"/>
      <w:r w:rsidRPr="00A25916">
        <w:rPr>
          <w:rFonts w:ascii="Times New Roman" w:hAnsi="Times New Roman" w:cs="Times New Roman"/>
          <w:sz w:val="28"/>
          <w:szCs w:val="24"/>
        </w:rPr>
        <w:t xml:space="preserve">Приведённые в обращении доводы подтвердились, установлено, что контейнерная площадка накопления ТКО, </w:t>
      </w:r>
      <w:bookmarkEnd w:id="0"/>
      <w:bookmarkEnd w:id="1"/>
      <w:r w:rsidRPr="00A25916">
        <w:rPr>
          <w:rFonts w:ascii="Times New Roman" w:hAnsi="Times New Roman" w:cs="Times New Roman"/>
          <w:sz w:val="28"/>
          <w:szCs w:val="24"/>
        </w:rPr>
        <w:t xml:space="preserve">расположенная по улице Полевая </w:t>
      </w:r>
      <w:r w:rsidRPr="00A25916">
        <w:rPr>
          <w:rFonts w:ascii="Times New Roman" w:hAnsi="Times New Roman" w:cs="Times New Roman"/>
          <w:sz w:val="28"/>
          <w:szCs w:val="24"/>
        </w:rPr>
        <w:br/>
        <w:t xml:space="preserve">в районе дома №2 «г» (кадастровый номер 05:47:020015:1269) в нарушение санитарно-эпидемиологических норм находится на расстоянии 15,7 метров </w:t>
      </w:r>
      <w:r w:rsidRPr="00A25916">
        <w:rPr>
          <w:rFonts w:ascii="Times New Roman" w:hAnsi="Times New Roman" w:cs="Times New Roman"/>
          <w:sz w:val="28"/>
          <w:szCs w:val="24"/>
        </w:rPr>
        <w:br/>
        <w:t>от ближайшего жилого дома.</w:t>
      </w:r>
    </w:p>
    <w:p w:rsidR="00A25916" w:rsidRDefault="00A25916" w:rsidP="00A2591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25916">
        <w:rPr>
          <w:rFonts w:ascii="Times New Roman" w:hAnsi="Times New Roman" w:cs="Times New Roman"/>
          <w:sz w:val="28"/>
          <w:szCs w:val="24"/>
        </w:rPr>
        <w:t xml:space="preserve">С учетом выявленных нарушений законодательства, по результатам проведенной с привлечением специалиста ТО Управления Роспотребнадзора </w:t>
      </w:r>
      <w:r w:rsidRPr="00A25916">
        <w:rPr>
          <w:rFonts w:ascii="Times New Roman" w:hAnsi="Times New Roman" w:cs="Times New Roman"/>
          <w:sz w:val="28"/>
          <w:szCs w:val="24"/>
        </w:rPr>
        <w:br/>
        <w:t xml:space="preserve">по РД в г. Дербент проверки, на основании </w:t>
      </w:r>
      <w:proofErr w:type="spellStart"/>
      <w:r w:rsidRPr="00A25916">
        <w:rPr>
          <w:rFonts w:ascii="Times New Roman" w:hAnsi="Times New Roman" w:cs="Times New Roman"/>
          <w:sz w:val="28"/>
          <w:szCs w:val="24"/>
        </w:rPr>
        <w:t>ст.ст</w:t>
      </w:r>
      <w:proofErr w:type="spellEnd"/>
      <w:r w:rsidRPr="00A25916">
        <w:rPr>
          <w:rFonts w:ascii="Times New Roman" w:hAnsi="Times New Roman" w:cs="Times New Roman"/>
          <w:sz w:val="28"/>
          <w:szCs w:val="24"/>
        </w:rPr>
        <w:t xml:space="preserve">. 22, 24 Федерального закона </w:t>
      </w:r>
      <w:r w:rsidRPr="00A25916">
        <w:rPr>
          <w:rFonts w:ascii="Times New Roman" w:hAnsi="Times New Roman" w:cs="Times New Roman"/>
          <w:sz w:val="28"/>
          <w:szCs w:val="24"/>
        </w:rPr>
        <w:br/>
        <w:t>от 17.01.1992 № 2202-1 «О прокуратуре Российской Федерации», 30.04.2025  прокуратурой города в адрес главы администрации городского округа «город Дагестанские Огни» внесено соответствующее представление</w:t>
      </w:r>
      <w:r>
        <w:rPr>
          <w:rFonts w:ascii="Times New Roman" w:hAnsi="Times New Roman" w:cs="Times New Roman"/>
          <w:sz w:val="28"/>
          <w:szCs w:val="24"/>
        </w:rPr>
        <w:t xml:space="preserve">, которое рассмотрено и удовлетворено, </w:t>
      </w:r>
      <w:proofErr w:type="spellStart"/>
      <w:r>
        <w:rPr>
          <w:rFonts w:ascii="Times New Roman" w:hAnsi="Times New Roman" w:cs="Times New Roman"/>
          <w:sz w:val="28"/>
          <w:szCs w:val="24"/>
        </w:rPr>
        <w:t>нарущения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устранены.</w:t>
      </w:r>
    </w:p>
    <w:p w:rsidR="00A25916" w:rsidRPr="00A25916" w:rsidRDefault="00A25916" w:rsidP="00A2591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bookmarkStart w:id="2" w:name="_GoBack"/>
      <w:bookmarkEnd w:id="2"/>
    </w:p>
    <w:p w:rsidR="00F85A24" w:rsidRPr="003F7748" w:rsidRDefault="00F85A24" w:rsidP="00A2591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sectPr w:rsidR="00F85A24" w:rsidRPr="003F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8"/>
    <w:rsid w:val="003F7748"/>
    <w:rsid w:val="00A25916"/>
    <w:rsid w:val="00F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D450"/>
  <w15:chartTrackingRefBased/>
  <w15:docId w15:val="{D3592B60-5769-4CC6-97B4-8DA9807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2025-07-02T09:48:00Z</dcterms:created>
  <dcterms:modified xsi:type="dcterms:W3CDTF">2025-07-02T09:48:00Z</dcterms:modified>
</cp:coreProperties>
</file>